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87" w:rsidRPr="00020287" w:rsidRDefault="00020287" w:rsidP="00582DA0">
      <w:pPr>
        <w:pStyle w:val="Overskrift1"/>
      </w:pPr>
      <w:bookmarkStart w:id="0" w:name="_GoBack"/>
      <w:bookmarkEnd w:id="0"/>
      <w:r w:rsidRPr="00020287">
        <w:t xml:space="preserve">Written </w:t>
      </w:r>
      <w:r w:rsidRPr="00582DA0">
        <w:t>exam</w:t>
      </w:r>
      <w:r w:rsidRPr="00020287">
        <w:t xml:space="preserve"> papers</w:t>
      </w:r>
    </w:p>
    <w:p w:rsidR="00020287" w:rsidRPr="00020287" w:rsidRDefault="00020287" w:rsidP="00582DA0">
      <w:pPr>
        <w:pStyle w:val="Overskrift2"/>
      </w:pPr>
      <w:r w:rsidRPr="00020287">
        <w:rPr>
          <w:rStyle w:val="Strk"/>
          <w:b/>
          <w:sz w:val="22"/>
        </w:rPr>
        <w:t xml:space="preserve">Description of process for preparation and </w:t>
      </w:r>
      <w:r w:rsidRPr="00582DA0">
        <w:rPr>
          <w:rStyle w:val="Strk"/>
          <w:rFonts w:ascii="AU Passata" w:hAnsi="AU Passata"/>
          <w:b/>
          <w:bCs w:val="0"/>
          <w:sz w:val="22"/>
        </w:rPr>
        <w:t>quality</w:t>
      </w:r>
      <w:r w:rsidRPr="00020287">
        <w:rPr>
          <w:rStyle w:val="Strk"/>
          <w:b/>
          <w:sz w:val="22"/>
        </w:rPr>
        <w:t xml:space="preserve"> control of written exam papers</w:t>
      </w:r>
    </w:p>
    <w:p w:rsidR="00020287" w:rsidRPr="00020287" w:rsidRDefault="00020287" w:rsidP="00020287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rStyle w:val="Strk"/>
          <w:color w:val="333333"/>
          <w:sz w:val="22"/>
          <w:szCs w:val="22"/>
          <w:lang w:val="en-GB" w:bidi="en-GB"/>
        </w:rPr>
        <w:t>Procedure: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The course coordinator responsible for the assignment prepares the assignment, including text and figures. Together with the degree programme director and head of development, the assigner chooses a scrutiniser among lecturers within the same subject area.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The assigner sends the assignment to the scrutiniser with a complete set of suggested answers if the latter is applicable. Appendix 1 (see below) is attached.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The scrutiniser solves or validates the assignment and any suggested answers. The scrutiniser provides the assigner with feedback on the accuracy, comprehensibility and scope of the assignment.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The assigner revises the assignment in accordance with any proposed changes from the scrutiniser. 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The assigner sends the assignment to the degree programme director. When the degree programme director has approved the assignment, the assigner sends it to the co-examiner.</w:t>
      </w:r>
    </w:p>
    <w:p w:rsidR="00020287" w:rsidRPr="00020287" w:rsidRDefault="00020287" w:rsidP="000202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When the co-examiner has approved the assignment, the assigner sends the edited and finished assignment to the programme coordinator.</w:t>
      </w:r>
    </w:p>
    <w:p w:rsidR="00020287" w:rsidRPr="00020287" w:rsidRDefault="00D67C7E" w:rsidP="00020287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>
        <w:rPr>
          <w:color w:val="333333"/>
          <w:sz w:val="22"/>
          <w:lang w:val="en-GB" w:bidi="en-GB"/>
        </w:rPr>
        <w:pict>
          <v:rect id="_x0000_i1025" style="width:0;height:0" o:hralign="center" o:hrstd="t" o:hr="t" fillcolor="#a0a0a0" stroked="f"/>
        </w:pict>
      </w:r>
    </w:p>
    <w:p w:rsidR="00020287" w:rsidRPr="00020287" w:rsidRDefault="00020287" w:rsidP="00020287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rStyle w:val="Strk"/>
          <w:color w:val="333333"/>
          <w:sz w:val="22"/>
          <w:szCs w:val="22"/>
          <w:lang w:val="en-GB" w:bidi="en-GB"/>
        </w:rPr>
        <w:t>Appendix 1: </w:t>
      </w:r>
      <w:r w:rsidRPr="00020287">
        <w:rPr>
          <w:color w:val="333333"/>
          <w:sz w:val="22"/>
          <w:szCs w:val="22"/>
          <w:lang w:val="en-GB" w:bidi="en-GB"/>
        </w:rPr>
        <w:t>Preparation and quality control of written exam papers</w:t>
      </w:r>
    </w:p>
    <w:p w:rsidR="00020287" w:rsidRPr="00020287" w:rsidRDefault="00020287" w:rsidP="00020287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0287">
        <w:rPr>
          <w:color w:val="333333"/>
          <w:sz w:val="22"/>
          <w:szCs w:val="22"/>
          <w:lang w:val="en-GB" w:bidi="en-GB"/>
        </w:rPr>
        <w:t>(depending on the extent of corrections and comments, steps in the procedure may have to be repeated)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1376"/>
        <w:gridCol w:w="1169"/>
      </w:tblGrid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Assigner: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 w:rsidP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The assigner prepares the assignment.</w:t>
            </w:r>
          </w:p>
          <w:p w:rsidR="00020287" w:rsidRPr="00020287" w:rsidRDefault="00020287" w:rsidP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The assigner sends the assignment to the scrutiniser. A complete set of suggested answers may be included.</w:t>
            </w:r>
          </w:p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NB! Regardless of the procedure described here, the assigner has the final responsibility for the assignment.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20287">
              <w:rPr>
                <w:sz w:val="22"/>
                <w:szCs w:val="22"/>
                <w:lang w:val="en-GB" w:bidi="en-GB"/>
              </w:rPr>
              <w:br/>
              <w:t>Scrutiniser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4½ weeks before the exam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Scrutiniser: (proposal from the assigner)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The scrutiniser solves the assignment or validates the set of suggested answers and provides the assigner with comments on comprehensibility and scope.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  <w:lang w:val="en-GB" w:bidi="en-GB"/>
              </w:rPr>
              <w:t>Assigner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3½ weeks before the exam</w:t>
            </w:r>
          </w:p>
        </w:tc>
      </w:tr>
    </w:tbl>
    <w:p w:rsidR="00020287" w:rsidRPr="00020287" w:rsidRDefault="00020287" w:rsidP="00020287">
      <w:pPr>
        <w:shd w:val="clear" w:color="auto" w:fill="FFFFFF"/>
        <w:rPr>
          <w:rFonts w:asciiTheme="minorHAnsi" w:hAnsiTheme="minorHAnsi" w:cstheme="minorHAnsi"/>
          <w:vanish/>
          <w:color w:val="333333"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1377"/>
        <w:gridCol w:w="1169"/>
      </w:tblGrid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Assigner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The assigner revises the assignment based on the comments from the scrutiniser and carries out a final review.</w:t>
            </w:r>
          </w:p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20287">
              <w:rPr>
                <w:sz w:val="22"/>
                <w:szCs w:val="22"/>
                <w:lang w:val="en-GB" w:bidi="en-GB"/>
              </w:rPr>
              <w:t>Degree programme director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3 weeks before the exam</w:t>
            </w:r>
          </w:p>
        </w:tc>
      </w:tr>
    </w:tbl>
    <w:p w:rsidR="00020287" w:rsidRPr="00020287" w:rsidRDefault="00020287" w:rsidP="00020287">
      <w:pPr>
        <w:shd w:val="clear" w:color="auto" w:fill="FFFFFF"/>
        <w:rPr>
          <w:rFonts w:asciiTheme="minorHAnsi" w:hAnsiTheme="minorHAnsi" w:cstheme="minorHAnsi"/>
          <w:vanish/>
          <w:color w:val="333333"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1376"/>
        <w:gridCol w:w="1169"/>
      </w:tblGrid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Degree programme director: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lastRenderedPageBreak/>
              <w:t>Overall review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20287">
              <w:rPr>
                <w:sz w:val="22"/>
                <w:szCs w:val="22"/>
                <w:lang w:val="en-GB" w:bidi="en-GB"/>
              </w:rPr>
              <w:br/>
              <w:t>Assigner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2½ weeks before the exam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b/>
                <w:sz w:val="22"/>
                <w:lang w:val="en-GB" w:bidi="en-GB"/>
              </w:rPr>
              <w:t> Assigner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Revises based on any feedback from the degree programme director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Co-examiner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2 weeks before the exam</w:t>
            </w:r>
          </w:p>
        </w:tc>
      </w:tr>
    </w:tbl>
    <w:p w:rsidR="00020287" w:rsidRPr="00020287" w:rsidRDefault="00020287" w:rsidP="00020287">
      <w:pPr>
        <w:shd w:val="clear" w:color="auto" w:fill="FFFFFF"/>
        <w:rPr>
          <w:rFonts w:asciiTheme="minorHAnsi" w:hAnsiTheme="minorHAnsi" w:cstheme="minorHAnsi"/>
          <w:vanish/>
          <w:color w:val="333333"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1376"/>
        <w:gridCol w:w="1169"/>
      </w:tblGrid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Co-examiner: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 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 Final approval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Assigner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20287" w:rsidRPr="00020287" w:rsidRDefault="00020287" w:rsidP="00020287">
      <w:pPr>
        <w:shd w:val="clear" w:color="auto" w:fill="FFFFFF"/>
        <w:rPr>
          <w:rFonts w:asciiTheme="minorHAnsi" w:hAnsiTheme="minorHAnsi" w:cstheme="minorHAnsi"/>
          <w:vanish/>
          <w:color w:val="333333"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0"/>
        <w:gridCol w:w="1114"/>
      </w:tblGrid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Assigner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Sends to: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rStyle w:val="Strk"/>
                <w:sz w:val="22"/>
                <w:lang w:val="en-GB" w:bidi="en-GB"/>
              </w:rPr>
              <w:t>Deadline:</w:t>
            </w:r>
          </w:p>
        </w:tc>
      </w:tr>
      <w:tr w:rsidR="00020287" w:rsidRPr="00020287" w:rsidTr="00020287"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The programme coordinator checks the setup.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Programme coordinator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020287" w:rsidRPr="00020287" w:rsidRDefault="00020287">
            <w:pPr>
              <w:rPr>
                <w:rFonts w:asciiTheme="minorHAnsi" w:hAnsiTheme="minorHAnsi" w:cstheme="minorHAnsi"/>
                <w:sz w:val="22"/>
              </w:rPr>
            </w:pPr>
            <w:r w:rsidRPr="00020287">
              <w:rPr>
                <w:sz w:val="22"/>
                <w:lang w:val="en-GB" w:bidi="en-GB"/>
              </w:rPr>
              <w:t>1 weeks before the exam</w:t>
            </w:r>
          </w:p>
        </w:tc>
      </w:tr>
    </w:tbl>
    <w:p w:rsidR="00020287" w:rsidRPr="00020287" w:rsidRDefault="00020287">
      <w:pPr>
        <w:rPr>
          <w:rFonts w:asciiTheme="minorHAnsi" w:hAnsiTheme="minorHAnsi" w:cstheme="minorHAnsi"/>
          <w:sz w:val="22"/>
        </w:rPr>
      </w:pPr>
    </w:p>
    <w:sectPr w:rsidR="00020287" w:rsidRPr="00020287" w:rsidSect="003F13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87" w:rsidRDefault="00020287" w:rsidP="00697CD5">
      <w:pPr>
        <w:spacing w:after="0" w:line="240" w:lineRule="auto"/>
      </w:pPr>
      <w:r>
        <w:separator/>
      </w:r>
    </w:p>
  </w:endnote>
  <w:endnote w:type="continuationSeparator" w:id="0">
    <w:p w:rsidR="00020287" w:rsidRDefault="00020287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87" w:rsidRDefault="00020287" w:rsidP="00697CD5">
      <w:pPr>
        <w:spacing w:after="0" w:line="240" w:lineRule="auto"/>
      </w:pPr>
      <w:r>
        <w:separator/>
      </w:r>
    </w:p>
  </w:footnote>
  <w:footnote w:type="continuationSeparator" w:id="0">
    <w:p w:rsidR="00020287" w:rsidRDefault="00020287" w:rsidP="0069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B14"/>
    <w:multiLevelType w:val="multilevel"/>
    <w:tmpl w:val="927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20287"/>
    <w:rsid w:val="000D7FB3"/>
    <w:rsid w:val="00227B05"/>
    <w:rsid w:val="002967DC"/>
    <w:rsid w:val="002C35BE"/>
    <w:rsid w:val="00333145"/>
    <w:rsid w:val="00355060"/>
    <w:rsid w:val="003A79F8"/>
    <w:rsid w:val="003F13AC"/>
    <w:rsid w:val="00422C18"/>
    <w:rsid w:val="00437796"/>
    <w:rsid w:val="00486A5B"/>
    <w:rsid w:val="0049687F"/>
    <w:rsid w:val="00510361"/>
    <w:rsid w:val="00527E59"/>
    <w:rsid w:val="005355FA"/>
    <w:rsid w:val="0053791E"/>
    <w:rsid w:val="00547BE6"/>
    <w:rsid w:val="00582DA0"/>
    <w:rsid w:val="005920A8"/>
    <w:rsid w:val="005E3334"/>
    <w:rsid w:val="00606369"/>
    <w:rsid w:val="006428CB"/>
    <w:rsid w:val="00697CD5"/>
    <w:rsid w:val="006A0DCD"/>
    <w:rsid w:val="00703DC6"/>
    <w:rsid w:val="00723BB6"/>
    <w:rsid w:val="00734DBD"/>
    <w:rsid w:val="008447C9"/>
    <w:rsid w:val="00856F7C"/>
    <w:rsid w:val="00885400"/>
    <w:rsid w:val="008B66B6"/>
    <w:rsid w:val="00916703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D06D85"/>
    <w:rsid w:val="00D67C7E"/>
    <w:rsid w:val="00DD4223"/>
    <w:rsid w:val="00E07FB4"/>
    <w:rsid w:val="00E13A7A"/>
    <w:rsid w:val="00E15ABB"/>
    <w:rsid w:val="00EE24ED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82DA0"/>
    <w:pPr>
      <w:keepNext/>
      <w:keepLines/>
      <w:shd w:val="clear" w:color="auto" w:fill="FFFFFF"/>
      <w:spacing w:before="240" w:after="0" w:line="240" w:lineRule="auto"/>
      <w:jc w:val="left"/>
      <w:outlineLvl w:val="0"/>
    </w:pPr>
    <w:rPr>
      <w:rFonts w:asciiTheme="minorHAnsi" w:eastAsiaTheme="majorEastAsia" w:hAnsiTheme="minorHAnsi" w:cstheme="minorHAnsi"/>
      <w:b/>
      <w:bCs/>
      <w:color w:val="222222"/>
      <w:sz w:val="28"/>
      <w:szCs w:val="28"/>
      <w:lang w:val="en-GB" w:bidi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82DA0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2"/>
      <w:lang w:val="en-GB" w:bidi="en-GB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82DA0"/>
    <w:rPr>
      <w:rFonts w:ascii="AU Passata" w:eastAsiaTheme="majorEastAsia" w:hAnsi="AU Passata" w:cstheme="majorBidi"/>
      <w:b/>
      <w:lang w:val="en-GB" w:bidi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82DA0"/>
    <w:rPr>
      <w:rFonts w:eastAsiaTheme="majorEastAsia" w:cstheme="minorHAnsi"/>
      <w:b/>
      <w:bCs/>
      <w:color w:val="222222"/>
      <w:sz w:val="28"/>
      <w:szCs w:val="28"/>
      <w:shd w:val="clear" w:color="auto" w:fill="FFFFFF"/>
      <w:lang w:val="en-GB" w:bidi="en-GB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020287"/>
    <w:pPr>
      <w:numPr>
        <w:ilvl w:val="1"/>
      </w:numPr>
    </w:pPr>
    <w:rPr>
      <w:rFonts w:ascii="Calibri" w:eastAsiaTheme="minorEastAsia" w:hAnsi="Calibri" w:cs="Calibri"/>
      <w:b/>
      <w:color w:val="222222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0287"/>
    <w:rPr>
      <w:rFonts w:ascii="Calibri" w:eastAsiaTheme="minorEastAsia" w:hAnsi="Calibri" w:cs="Calibri"/>
      <w:b/>
      <w:color w:val="22222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22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NormalWeb">
    <w:name w:val="Normal (Web)"/>
    <w:basedOn w:val="Normal"/>
    <w:uiPriority w:val="99"/>
    <w:semiHidden/>
    <w:unhideWhenUsed/>
    <w:rsid w:val="000202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Freia Martensen</dc:creator>
  <cp:lastModifiedBy>Lone Jørgensen</cp:lastModifiedBy>
  <cp:revision>2</cp:revision>
  <cp:lastPrinted>2017-02-15T12:16:00Z</cp:lastPrinted>
  <dcterms:created xsi:type="dcterms:W3CDTF">2019-05-15T06:26:00Z</dcterms:created>
  <dcterms:modified xsi:type="dcterms:W3CDTF">2019-05-15T06:26:00Z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636305209266681499</vt:lpwstr>
  </property>
  <property fmtid="{D5CDD505-2E9C-101B-9397-08002B2CF9AE}" pid="7" name="TemplafyTimeStamp">
    <vt:lpwstr>2017-02-16T09:22:21.7998366</vt:lpwstr>
  </property>
</Properties>
</file>